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9A" w:rsidRPr="0094659A" w:rsidRDefault="0094659A" w:rsidP="0094659A">
      <w:pPr>
        <w:spacing w:before="100" w:beforeAutospacing="1" w:after="100" w:afterAutospacing="1"/>
        <w:jc w:val="center"/>
        <w:rPr>
          <w:sz w:val="21"/>
          <w:szCs w:val="21"/>
        </w:rPr>
      </w:pPr>
      <w:r>
        <w:rPr>
          <w:rFonts w:ascii="Verdana" w:hAnsi="Verdana"/>
          <w:b/>
          <w:bCs/>
          <w:color w:val="002060"/>
          <w:sz w:val="44"/>
          <w:szCs w:val="44"/>
        </w:rPr>
        <w:t xml:space="preserve">Do </w:t>
      </w:r>
      <w:proofErr w:type="spellStart"/>
      <w:r>
        <w:rPr>
          <w:rFonts w:ascii="Verdana" w:hAnsi="Verdana"/>
          <w:b/>
          <w:bCs/>
          <w:color w:val="002060"/>
          <w:sz w:val="44"/>
          <w:szCs w:val="44"/>
        </w:rPr>
        <w:t>Facts</w:t>
      </w:r>
      <w:proofErr w:type="spellEnd"/>
      <w:r>
        <w:rPr>
          <w:rFonts w:ascii="Verdana" w:hAnsi="Verdana"/>
          <w:b/>
          <w:bCs/>
          <w:color w:val="002060"/>
          <w:sz w:val="44"/>
          <w:szCs w:val="44"/>
        </w:rPr>
        <w:t xml:space="preserve"> Matter?</w:t>
      </w:r>
      <w:r>
        <w:rPr>
          <w:rFonts w:ascii="Verdana" w:hAnsi="Verdana"/>
          <w:b/>
          <w:bCs/>
          <w:color w:val="002060"/>
          <w:sz w:val="32"/>
          <w:szCs w:val="32"/>
        </w:rPr>
        <w:br/>
      </w:r>
      <w:r>
        <w:rPr>
          <w:rFonts w:ascii="Verdana" w:hAnsi="Verdana"/>
          <w:bCs/>
          <w:color w:val="002060"/>
          <w:sz w:val="21"/>
          <w:szCs w:val="21"/>
        </w:rPr>
        <w:t>Kennisfestival</w:t>
      </w:r>
      <w:r>
        <w:rPr>
          <w:rFonts w:ascii="Verdana" w:hAnsi="Verdana"/>
          <w:b/>
          <w:bCs/>
          <w:color w:val="002060"/>
          <w:sz w:val="32"/>
          <w:szCs w:val="32"/>
        </w:rPr>
        <w:t xml:space="preserve"> </w:t>
      </w:r>
      <w:r w:rsidRPr="0094659A">
        <w:rPr>
          <w:rFonts w:ascii="Verdana" w:hAnsi="Verdana"/>
          <w:color w:val="002060"/>
          <w:sz w:val="21"/>
          <w:szCs w:val="21"/>
        </w:rPr>
        <w:t>5 november 2020</w:t>
      </w:r>
    </w:p>
    <w:p w:rsidR="0094659A" w:rsidRDefault="0094659A" w:rsidP="0094659A">
      <w:pPr>
        <w:spacing w:before="100" w:beforeAutospacing="1" w:after="100" w:afterAutospacing="1"/>
        <w:jc w:val="center"/>
      </w:pPr>
      <w:r>
        <w:rPr>
          <w:rFonts w:ascii="Verdana" w:hAnsi="Verdana"/>
          <w:b/>
          <w:bCs/>
          <w:i/>
          <w:iCs/>
          <w:color w:val="002060"/>
          <w:sz w:val="21"/>
          <w:szCs w:val="21"/>
        </w:rPr>
        <w:t>Voorbeeldthema’s ter inspiratie voor de programmering</w:t>
      </w:r>
      <w:r>
        <w:rPr>
          <w:rFonts w:ascii="Verdana" w:hAnsi="Verdana"/>
          <w:b/>
          <w:bCs/>
          <w:i/>
          <w:iCs/>
          <w:color w:val="002060"/>
          <w:sz w:val="21"/>
          <w:szCs w:val="21"/>
        </w:rPr>
        <w:br/>
        <w:t xml:space="preserve">van het eerste hybride kennisfestival van de waterschappen </w:t>
      </w:r>
    </w:p>
    <w:p w:rsidR="0094659A" w:rsidRDefault="0094659A" w:rsidP="0094659A">
      <w:pPr>
        <w:spacing w:before="100" w:beforeAutospacing="1" w:after="100" w:afterAutospacing="1"/>
        <w:jc w:val="center"/>
      </w:pPr>
      <w:r>
        <w:rPr>
          <w:rFonts w:ascii="Verdana" w:hAnsi="Verdana"/>
          <w:b/>
          <w:bCs/>
          <w:color w:val="002060"/>
          <w:sz w:val="21"/>
          <w:szCs w:val="21"/>
        </w:rPr>
        <w:t> </w:t>
      </w:r>
    </w:p>
    <w:p w:rsidR="0094659A" w:rsidRDefault="0094659A" w:rsidP="0094659A">
      <w:pPr>
        <w:spacing w:before="100" w:beforeAutospacing="1" w:after="100" w:afterAutospacing="1"/>
        <w:jc w:val="center"/>
      </w:pPr>
      <w:r>
        <w:rPr>
          <w:rFonts w:ascii="Verdana" w:hAnsi="Verdana"/>
          <w:bCs/>
          <w:i/>
          <w:iCs/>
          <w:color w:val="002060"/>
          <w:sz w:val="20"/>
          <w:szCs w:val="20"/>
        </w:rPr>
        <w:t xml:space="preserve">Het kennisfestival biedt een divers programma. Online lezingen, </w:t>
      </w:r>
      <w:proofErr w:type="spellStart"/>
      <w:r>
        <w:rPr>
          <w:rFonts w:ascii="Verdana" w:hAnsi="Verdana"/>
          <w:bCs/>
          <w:i/>
          <w:iCs/>
          <w:color w:val="002060"/>
          <w:sz w:val="20"/>
          <w:szCs w:val="20"/>
        </w:rPr>
        <w:t>webinars</w:t>
      </w:r>
      <w:proofErr w:type="spellEnd"/>
      <w:r>
        <w:rPr>
          <w:rFonts w:ascii="Verdana" w:hAnsi="Verdana"/>
          <w:bCs/>
          <w:i/>
          <w:iCs/>
          <w:color w:val="002060"/>
          <w:sz w:val="20"/>
          <w:szCs w:val="20"/>
        </w:rPr>
        <w:t xml:space="preserve"> en debatten in combinatie met kleinere inhoudelijke sessies op locatie. We werken aan een relevant en actueel programma voor de waterschappen. Hieronder staan enkele voorbeelden van thema’s die aan bod kunnen komen. Hopelijk helpt het jullie om je wensen, ideeën en input met ons te delen! </w:t>
      </w:r>
    </w:p>
    <w:p w:rsidR="0094659A" w:rsidRDefault="0094659A" w:rsidP="0094659A">
      <w:pPr>
        <w:spacing w:before="100" w:beforeAutospacing="1" w:after="100" w:afterAutospacing="1"/>
      </w:pPr>
      <w:r>
        <w:rPr>
          <w:rFonts w:ascii="Verdana" w:hAnsi="Verdana"/>
          <w:b/>
          <w:bCs/>
          <w:color w:val="002060"/>
          <w:sz w:val="20"/>
          <w:szCs w:val="20"/>
        </w:rPr>
        <w:t> </w:t>
      </w:r>
    </w:p>
    <w:p w:rsidR="0094659A" w:rsidRDefault="0094659A" w:rsidP="0094659A">
      <w:pPr>
        <w:spacing w:before="100" w:beforeAutospacing="1" w:after="100" w:afterAutospacing="1"/>
      </w:pPr>
      <w:r>
        <w:rPr>
          <w:rFonts w:ascii="Verdana" w:hAnsi="Verdana"/>
          <w:b/>
          <w:bCs/>
          <w:color w:val="002060"/>
          <w:sz w:val="20"/>
          <w:szCs w:val="20"/>
        </w:rPr>
        <w:br/>
        <w:t xml:space="preserve">Klimaatadaptie | kennis in de regio  </w:t>
      </w:r>
      <w:r>
        <w:rPr>
          <w:rFonts w:ascii="Verdana" w:hAnsi="Verdana"/>
          <w:b/>
          <w:bCs/>
          <w:color w:val="002060"/>
          <w:sz w:val="20"/>
          <w:szCs w:val="20"/>
        </w:rPr>
        <w:br/>
      </w:r>
      <w:r>
        <w:rPr>
          <w:rFonts w:ascii="Verdana" w:hAnsi="Verdana"/>
          <w:b/>
          <w:bCs/>
          <w:color w:val="002060"/>
          <w:sz w:val="20"/>
          <w:szCs w:val="20"/>
        </w:rPr>
        <w:br/>
      </w:r>
      <w:r>
        <w:rPr>
          <w:rFonts w:ascii="Verdana" w:hAnsi="Verdana"/>
          <w:color w:val="002060"/>
          <w:sz w:val="20"/>
          <w:szCs w:val="20"/>
        </w:rPr>
        <w:t xml:space="preserve">STOWA wil op regionale schaal kennis op maat aanbieden op het gebied van klimaatadaptatie. Het gaat daarbij om kennisproducten en (reken)tools die in de afgelopen jaren via STOWA en Stichting RIONED zijn ontwikkeld. Ze kunnen helpen in het oplossen van huidige opgaven. Samenwerking en grotere betrokkenheid in de regio’s maakt ook dat er landelijk meer zicht ontstaat op huidige en toekomstige opgaven. Er is een overzicht van bestaande tools en kennisproducten op het gebied van klimaatadaptatie. Maar uit interviews blijkt dat de huidige tools en kennisproducten veelal onbekend zijn in de regio. Regio’s geven aan dat het vaak lastig is een keuze te maken uit het ‘oerwoud van kennisproducten’. En soms niet geschikt voor de specifieke situatie in de regio. Welke kennis is nodig om toekomstige opgaven het hoofd te bieden? Hoe zorgen we voor uitwisseling tussen regio’s? </w:t>
      </w:r>
    </w:p>
    <w:p w:rsidR="0094659A" w:rsidRDefault="0094659A" w:rsidP="0094659A">
      <w:pPr>
        <w:pStyle w:val="Ondertitel"/>
      </w:pPr>
      <w:r>
        <w:rPr>
          <w:rFonts w:ascii="Verdana" w:hAnsi="Verdana" w:cstheme="minorBidi"/>
          <w:i/>
          <w:iCs/>
          <w:color w:val="002060"/>
          <w:sz w:val="20"/>
          <w:szCs w:val="20"/>
          <w:lang w:eastAsia="en-US"/>
        </w:rPr>
        <w:t>Kunnen bestaande kennisproducten en (reken)tools beter worden gebruikt? Helpt die onderbouwing het dagelijks werk? In vier regio’s worden gelijktijdig bijeenkomsten gehouden. Een deel van de kennisdeling vindt centraal en online plaats. Een ander deel staat het gesprek in de regio centraal, hiervoor komen we op meerdere plaatsen fysiek bij elkaar. Wat kunnen we regionaal van elkaar leren en wanneer benutten we landelijke kennis en kunde.</w:t>
      </w:r>
    </w:p>
    <w:p w:rsidR="0094659A" w:rsidRDefault="0094659A" w:rsidP="0094659A">
      <w:pPr>
        <w:spacing w:before="100" w:beforeAutospacing="1" w:after="100" w:afterAutospacing="1"/>
      </w:pPr>
      <w:r>
        <w:rPr>
          <w:rFonts w:ascii="Verdana" w:hAnsi="Verdana"/>
          <w:b/>
          <w:bCs/>
          <w:color w:val="002060"/>
          <w:sz w:val="20"/>
          <w:szCs w:val="20"/>
        </w:rPr>
        <w:t xml:space="preserve">Voorspellende gaven?! | Prognoses in de afvalwaterketen </w:t>
      </w:r>
    </w:p>
    <w:p w:rsidR="0094659A" w:rsidRDefault="0094659A" w:rsidP="0094659A">
      <w:pPr>
        <w:spacing w:before="100" w:beforeAutospacing="1" w:after="100" w:afterAutospacing="1"/>
      </w:pPr>
      <w:r>
        <w:rPr>
          <w:rFonts w:ascii="Verdana" w:hAnsi="Verdana"/>
          <w:color w:val="002060"/>
          <w:sz w:val="20"/>
          <w:szCs w:val="20"/>
        </w:rPr>
        <w:t>Wat weten we eigenlijk van de hoeveelheid en kwaliteit afvalwater? Hoe groot moet de rioolwaterzuivering in de toekomst worden? In het programma ‘</w:t>
      </w:r>
      <w:r>
        <w:rPr>
          <w:rFonts w:ascii="Verdana" w:hAnsi="Verdana"/>
          <w:i/>
          <w:iCs/>
          <w:color w:val="002060"/>
          <w:sz w:val="20"/>
          <w:szCs w:val="20"/>
        </w:rPr>
        <w:t>prognoses in de afvalwaterketen</w:t>
      </w:r>
      <w:r>
        <w:rPr>
          <w:rFonts w:ascii="Verdana" w:hAnsi="Verdana"/>
          <w:color w:val="002060"/>
          <w:sz w:val="20"/>
          <w:szCs w:val="20"/>
        </w:rPr>
        <w:t xml:space="preserve">’ werken de waterschappen samen om dit inzicht te vergroten en het maken van prognoses verder te professionaliseren. Het </w:t>
      </w:r>
      <w:proofErr w:type="spellStart"/>
      <w:r>
        <w:rPr>
          <w:rFonts w:ascii="Verdana" w:hAnsi="Verdana"/>
          <w:color w:val="002060"/>
          <w:sz w:val="20"/>
          <w:szCs w:val="20"/>
        </w:rPr>
        <w:t>Waterschapshuis</w:t>
      </w:r>
      <w:proofErr w:type="spellEnd"/>
      <w:r>
        <w:rPr>
          <w:rFonts w:ascii="Verdana" w:hAnsi="Verdana"/>
          <w:color w:val="002060"/>
          <w:sz w:val="20"/>
          <w:szCs w:val="20"/>
        </w:rPr>
        <w:t xml:space="preserve"> en STOWA faciliteren dit gezamenlijke programma om tot nog betere data en onderbouwing te komen. Hoe helpt betere onderbouwing in de te maken keuzes? Weten de managers en bestuurders genoeg van de rekenmeesters of hebben ze eigen voorspellende gaven? </w:t>
      </w:r>
    </w:p>
    <w:p w:rsidR="0094659A" w:rsidRDefault="0094659A" w:rsidP="0094659A">
      <w:pPr>
        <w:spacing w:before="100" w:beforeAutospacing="1" w:after="100" w:afterAutospacing="1"/>
      </w:pPr>
      <w:r>
        <w:rPr>
          <w:rFonts w:ascii="Verdana" w:hAnsi="Verdana"/>
          <w:i/>
          <w:iCs/>
          <w:color w:val="002060"/>
          <w:sz w:val="20"/>
          <w:szCs w:val="20"/>
        </w:rPr>
        <w:t xml:space="preserve">In dit programmaonderdeel gaan op meerdere plaatsen deelnemers van de </w:t>
      </w:r>
      <w:proofErr w:type="spellStart"/>
      <w:r>
        <w:rPr>
          <w:rFonts w:ascii="Verdana" w:hAnsi="Verdana"/>
          <w:i/>
          <w:iCs/>
          <w:color w:val="002060"/>
          <w:sz w:val="20"/>
          <w:szCs w:val="20"/>
        </w:rPr>
        <w:t>CoP</w:t>
      </w:r>
      <w:proofErr w:type="spellEnd"/>
      <w:r>
        <w:rPr>
          <w:rFonts w:ascii="Verdana" w:hAnsi="Verdana"/>
          <w:i/>
          <w:iCs/>
          <w:color w:val="002060"/>
          <w:sz w:val="20"/>
          <w:szCs w:val="20"/>
        </w:rPr>
        <w:t xml:space="preserve"> afvalwaterprognoses in gesprek met bestuur en management over de potentie en beperking van prognoses. Na een eerste lokaal gesprek wordt inzicht gedeeld in een online kennissessie. Welke potentie hebben prognoses nog meer? En zijn er daarin landelijk verschillen?</w:t>
      </w:r>
    </w:p>
    <w:p w:rsidR="0094659A" w:rsidRDefault="0094659A" w:rsidP="0094659A">
      <w:pPr>
        <w:spacing w:before="100" w:beforeAutospacing="1" w:after="100" w:afterAutospacing="1"/>
      </w:pPr>
      <w:r>
        <w:rPr>
          <w:rFonts w:ascii="Verdana" w:hAnsi="Verdana"/>
          <w:b/>
          <w:bCs/>
          <w:color w:val="002060"/>
          <w:sz w:val="20"/>
          <w:szCs w:val="20"/>
        </w:rPr>
        <w:lastRenderedPageBreak/>
        <w:t xml:space="preserve">Hoe sterk zijn sluisdeuren? Onderbuik of onderbouwd? </w:t>
      </w:r>
      <w:r>
        <w:rPr>
          <w:rFonts w:ascii="Verdana" w:hAnsi="Verdana"/>
          <w:b/>
          <w:bCs/>
          <w:color w:val="002060"/>
          <w:sz w:val="20"/>
          <w:szCs w:val="20"/>
        </w:rPr>
        <w:br/>
      </w:r>
      <w:r>
        <w:rPr>
          <w:rFonts w:ascii="Verdana" w:hAnsi="Verdana"/>
          <w:color w:val="002060"/>
          <w:sz w:val="20"/>
          <w:szCs w:val="20"/>
        </w:rPr>
        <w:br/>
        <w:t xml:space="preserve">Als voorbeeld zoomen we in op de </w:t>
      </w:r>
      <w:r>
        <w:rPr>
          <w:rFonts w:ascii="Verdana" w:eastAsia="Times New Roman" w:hAnsi="Verdana"/>
          <w:color w:val="002060"/>
          <w:sz w:val="20"/>
          <w:szCs w:val="20"/>
          <w:bdr w:val="none" w:sz="0" w:space="0" w:color="auto" w:frame="1"/>
        </w:rPr>
        <w:t xml:space="preserve">houten deuren van de Bernhardsluis in het beheergebied van Waterschap Drents Overijsselse Delta (WDOD). Wat als keren van water niet van buiten maar van binnen nodig is? Door droogte is het namelijk noodzaak om water vast te houden. Het onderbuikgevoel van veel mensen zei dat de deuren sterker waren dan de berekeningen lieten zien. Vanwege de grote mogelijke gevolgen (zowel fysiek als politiek) is door betrokkenen en experts onderzocht om dit beter te kunnen onderbouwen. </w:t>
      </w:r>
    </w:p>
    <w:p w:rsidR="0094659A" w:rsidRDefault="0094659A" w:rsidP="0094659A">
      <w:pPr>
        <w:spacing w:before="100" w:beforeAutospacing="1" w:after="100" w:afterAutospacing="1"/>
      </w:pPr>
      <w:r>
        <w:rPr>
          <w:rFonts w:ascii="Verdana" w:eastAsia="Times New Roman" w:hAnsi="Verdana"/>
          <w:i/>
          <w:iCs/>
          <w:color w:val="002060"/>
          <w:sz w:val="20"/>
          <w:szCs w:val="20"/>
          <w:bdr w:val="none" w:sz="0" w:space="0" w:color="auto" w:frame="1"/>
        </w:rPr>
        <w:t xml:space="preserve">Stap in en leer in deze sessie hoe deze inzichten ook voor een andere situatie zijn toe te passen. Het gesprek over de sluisdeuren wordt gevoerd bij WDOD in Zwolle. Binnen het thema waterveiligheid vinden tijdens ‘Do </w:t>
      </w:r>
      <w:proofErr w:type="spellStart"/>
      <w:r>
        <w:rPr>
          <w:rFonts w:ascii="Verdana" w:eastAsia="Times New Roman" w:hAnsi="Verdana"/>
          <w:i/>
          <w:iCs/>
          <w:color w:val="002060"/>
          <w:sz w:val="20"/>
          <w:szCs w:val="20"/>
          <w:bdr w:val="none" w:sz="0" w:space="0" w:color="auto" w:frame="1"/>
        </w:rPr>
        <w:t>facts</w:t>
      </w:r>
      <w:proofErr w:type="spellEnd"/>
      <w:r>
        <w:rPr>
          <w:rFonts w:ascii="Verdana" w:eastAsia="Times New Roman" w:hAnsi="Verdana"/>
          <w:i/>
          <w:iCs/>
          <w:color w:val="002060"/>
          <w:sz w:val="20"/>
          <w:szCs w:val="20"/>
          <w:bdr w:val="none" w:sz="0" w:space="0" w:color="auto" w:frame="1"/>
        </w:rPr>
        <w:t xml:space="preserve"> matter?’ meerdere kennissessies plaats. In het </w:t>
      </w:r>
      <w:proofErr w:type="spellStart"/>
      <w:r>
        <w:rPr>
          <w:rFonts w:ascii="Verdana" w:eastAsia="Times New Roman" w:hAnsi="Verdana"/>
          <w:i/>
          <w:iCs/>
          <w:color w:val="002060"/>
          <w:sz w:val="20"/>
          <w:szCs w:val="20"/>
          <w:bdr w:val="none" w:sz="0" w:space="0" w:color="auto" w:frame="1"/>
        </w:rPr>
        <w:t>webinar</w:t>
      </w:r>
      <w:proofErr w:type="spellEnd"/>
      <w:r>
        <w:rPr>
          <w:rFonts w:ascii="Verdana" w:eastAsia="Times New Roman" w:hAnsi="Verdana"/>
          <w:i/>
          <w:iCs/>
          <w:color w:val="002060"/>
          <w:sz w:val="20"/>
          <w:szCs w:val="20"/>
          <w:bdr w:val="none" w:sz="0" w:space="0" w:color="auto" w:frame="1"/>
        </w:rPr>
        <w:t xml:space="preserve"> ‘onderbouwde veiligheid’ aan het einde van de dag wordt de essentie van deze sessie gedeeld en gecombineerd met bijeenkomsten die op andere plekken in het land plaatsvonden. </w:t>
      </w:r>
    </w:p>
    <w:p w:rsidR="0094659A" w:rsidRPr="0094659A" w:rsidRDefault="0094659A" w:rsidP="0094659A">
      <w:pPr>
        <w:pStyle w:val="default"/>
        <w:rPr>
          <w:rFonts w:ascii="Verdana" w:hAnsi="Verdana"/>
        </w:rPr>
      </w:pPr>
      <w:r>
        <w:rPr>
          <w:rFonts w:cstheme="minorBidi"/>
          <w:b/>
          <w:bCs/>
          <w:color w:val="002060"/>
          <w:sz w:val="20"/>
          <w:szCs w:val="20"/>
        </w:rPr>
        <w:br/>
      </w:r>
      <w:r w:rsidRPr="0094659A">
        <w:rPr>
          <w:rFonts w:ascii="Verdana" w:hAnsi="Verdana" w:cstheme="minorBidi"/>
          <w:b/>
          <w:bCs/>
          <w:color w:val="002060"/>
          <w:sz w:val="20"/>
          <w:szCs w:val="20"/>
        </w:rPr>
        <w:t xml:space="preserve">Gewoon doen is makkelijker gezegd | Circulair assetmanagement </w:t>
      </w:r>
      <w:r w:rsidRPr="0094659A">
        <w:rPr>
          <w:rFonts w:ascii="Verdana" w:hAnsi="Verdana" w:cstheme="minorBidi"/>
          <w:b/>
          <w:bCs/>
          <w:color w:val="002060"/>
          <w:sz w:val="20"/>
          <w:szCs w:val="20"/>
        </w:rPr>
        <w:br/>
      </w:r>
      <w:r w:rsidRPr="0094659A">
        <w:rPr>
          <w:rFonts w:ascii="Verdana" w:eastAsia="Times New Roman" w:hAnsi="Verdana"/>
          <w:color w:val="002060"/>
          <w:sz w:val="20"/>
          <w:szCs w:val="20"/>
          <w:bdr w:val="none" w:sz="0" w:space="0" w:color="auto" w:frame="1"/>
        </w:rPr>
        <w:br/>
        <w:t xml:space="preserve">De waterschappen worden circulair. Dat is afgesproken met het Rijk en ongeveer 400 andere organisaties. Maar wat is dat dan? En hoe kom je daar? Waterschappen zijn ieder op hun eigen manier bezig om beleid, maatregelen en activiteiten te bepalen. En zijn het nog niet gewend om een administratie bij te houden van het materialengebruik in projecten en de materiaalvoorraden die zij in vaste objecten in hun beheer hebben. Een betrouwbare analyse maken is nog niet mogelijk. Doet dat er toe om tot een goede strategie te komen? Vanuit de behoefte aan beter inzicht is het project Circulair Asset Management Waterschappen gestart met meerdere waterschappen, de Unie van Waterschapen, STOWA, Witteveen &amp; Bos en Metabolic. Het project levert referentiecasussen, een database, inspiratiedossier en een monitoringsmethodiek. </w:t>
      </w:r>
    </w:p>
    <w:p w:rsidR="0094659A" w:rsidRPr="0094659A" w:rsidRDefault="0094659A" w:rsidP="0094659A">
      <w:pPr>
        <w:pStyle w:val="default"/>
        <w:rPr>
          <w:rFonts w:ascii="Verdana" w:hAnsi="Verdana"/>
        </w:rPr>
      </w:pPr>
      <w:r w:rsidRPr="0094659A">
        <w:rPr>
          <w:rFonts w:ascii="Verdana" w:eastAsia="Times New Roman" w:hAnsi="Verdana"/>
          <w:i/>
          <w:iCs/>
          <w:color w:val="002060"/>
          <w:sz w:val="20"/>
          <w:szCs w:val="20"/>
          <w:bdr w:val="none" w:sz="0" w:space="0" w:color="auto" w:frame="1"/>
        </w:rPr>
        <w:t>Kunnen de feiten helpen om meer circulair te worden? Tijdens een online kennis bijeenkomst vertellen de trekkers meer over het project en de achtergrond. Deelnemers van de waterschappen gaan na een quiz en korte enquête met elkaar in gesprek over de opgave, projectresultaten en hoe dat is te integreren in het eigen assetmanagement.</w:t>
      </w:r>
    </w:p>
    <w:p w:rsidR="0094659A" w:rsidRPr="0094659A" w:rsidRDefault="0094659A" w:rsidP="0094659A">
      <w:pPr>
        <w:pStyle w:val="default"/>
        <w:rPr>
          <w:rFonts w:ascii="Verdana" w:hAnsi="Verdana"/>
        </w:rPr>
      </w:pPr>
      <w:r w:rsidRPr="0094659A">
        <w:rPr>
          <w:rFonts w:ascii="Verdana" w:eastAsia="Times New Roman" w:hAnsi="Verdana"/>
          <w:i/>
          <w:iCs/>
          <w:color w:val="002060"/>
          <w:sz w:val="20"/>
          <w:szCs w:val="20"/>
          <w:bdr w:val="none" w:sz="0" w:space="0" w:color="auto" w:frame="1"/>
        </w:rPr>
        <w:t xml:space="preserve">  </w:t>
      </w:r>
    </w:p>
    <w:p w:rsidR="0094659A" w:rsidRPr="0094659A" w:rsidRDefault="0094659A" w:rsidP="0094659A">
      <w:pPr>
        <w:pStyle w:val="default"/>
        <w:rPr>
          <w:rFonts w:ascii="Verdana" w:hAnsi="Verdana"/>
          <w:sz w:val="24"/>
          <w:szCs w:val="24"/>
        </w:rPr>
      </w:pPr>
      <w:r w:rsidRPr="0094659A">
        <w:rPr>
          <w:rFonts w:ascii="Verdana" w:eastAsia="Times New Roman" w:hAnsi="Verdana"/>
          <w:b/>
          <w:bCs/>
          <w:iCs/>
          <w:color w:val="002060"/>
          <w:sz w:val="24"/>
          <w:szCs w:val="24"/>
          <w:bdr w:val="none" w:sz="0" w:space="0" w:color="auto" w:frame="1"/>
        </w:rPr>
        <w:t xml:space="preserve">Geïnspireerd geraakt en wil je een bijdrage leveren aan de programmering van dit festival? Neem dan voor 8 september 2020 contact op met Maarten Claassen via </w:t>
      </w:r>
      <w:hyperlink r:id="rId4" w:history="1">
        <w:r w:rsidRPr="0094659A">
          <w:rPr>
            <w:rStyle w:val="Hyperlink"/>
            <w:rFonts w:ascii="Verdana" w:eastAsia="Times New Roman" w:hAnsi="Verdana"/>
            <w:b/>
            <w:bCs/>
            <w:iCs/>
            <w:sz w:val="24"/>
            <w:szCs w:val="24"/>
            <w:bdr w:val="none" w:sz="0" w:space="0" w:color="auto" w:frame="1"/>
          </w:rPr>
          <w:t>claassen@stowa.nl</w:t>
        </w:r>
      </w:hyperlink>
      <w:r w:rsidRPr="0094659A">
        <w:rPr>
          <w:rFonts w:ascii="Verdana" w:eastAsia="Times New Roman" w:hAnsi="Verdana"/>
          <w:b/>
          <w:bCs/>
          <w:iCs/>
          <w:color w:val="002060"/>
          <w:sz w:val="24"/>
          <w:szCs w:val="24"/>
          <w:bdr w:val="none" w:sz="0" w:space="0" w:color="auto" w:frame="1"/>
        </w:rPr>
        <w:t xml:space="preserve">. </w:t>
      </w:r>
    </w:p>
    <w:p w:rsidR="0094659A" w:rsidRPr="0094659A" w:rsidRDefault="0094659A" w:rsidP="0094659A">
      <w:pPr>
        <w:spacing w:before="100" w:beforeAutospacing="1" w:after="100" w:afterAutospacing="1"/>
        <w:rPr>
          <w:rFonts w:ascii="Verdana" w:hAnsi="Verdana"/>
          <w:sz w:val="24"/>
          <w:szCs w:val="24"/>
        </w:rPr>
      </w:pPr>
      <w:r w:rsidRPr="0094659A">
        <w:rPr>
          <w:rFonts w:ascii="Verdana" w:hAnsi="Verdana"/>
          <w:color w:val="002060"/>
          <w:sz w:val="28"/>
          <w:szCs w:val="28"/>
        </w:rPr>
        <w:t> </w:t>
      </w:r>
    </w:p>
    <w:p w:rsidR="0070132C" w:rsidRDefault="0094659A">
      <w:bookmarkStart w:id="0" w:name="_GoBack"/>
      <w:bookmarkEnd w:id="0"/>
    </w:p>
    <w:sectPr w:rsidR="00701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A"/>
    <w:rsid w:val="0094659A"/>
    <w:rsid w:val="00B81B1A"/>
    <w:rsid w:val="00CE2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0851"/>
  <w15:chartTrackingRefBased/>
  <w15:docId w15:val="{EE0FA89D-FC60-4C5D-97B9-A7966360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4659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4659A"/>
    <w:rPr>
      <w:color w:val="0000FF"/>
      <w:u w:val="single"/>
    </w:rPr>
  </w:style>
  <w:style w:type="paragraph" w:styleId="Ondertitel">
    <w:name w:val="Subtitle"/>
    <w:basedOn w:val="Standaard"/>
    <w:link w:val="OndertitelChar"/>
    <w:uiPriority w:val="11"/>
    <w:qFormat/>
    <w:rsid w:val="0094659A"/>
    <w:pPr>
      <w:spacing w:before="100" w:beforeAutospacing="1" w:after="100" w:afterAutospacing="1"/>
    </w:pPr>
  </w:style>
  <w:style w:type="character" w:customStyle="1" w:styleId="OndertitelChar">
    <w:name w:val="Ondertitel Char"/>
    <w:basedOn w:val="Standaardalinea-lettertype"/>
    <w:link w:val="Ondertitel"/>
    <w:uiPriority w:val="11"/>
    <w:rsid w:val="0094659A"/>
    <w:rPr>
      <w:rFonts w:ascii="Calibri" w:hAnsi="Calibri" w:cs="Calibri"/>
      <w:lang w:eastAsia="nl-NL"/>
    </w:rPr>
  </w:style>
  <w:style w:type="paragraph" w:customStyle="1" w:styleId="default">
    <w:name w:val="default"/>
    <w:basedOn w:val="Standaard"/>
    <w:rsid w:val="00946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assen@stow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817</Words>
  <Characters>4495</Characters>
  <Application>Microsoft Office Word</Application>
  <DocSecurity>0</DocSecurity>
  <Lines>37</Lines>
  <Paragraphs>10</Paragraphs>
  <ScaleCrop>false</ScaleCrop>
  <Company>Waterschap Drents Overijsselse Delta</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der Vegte - Zengerink</dc:creator>
  <cp:keywords/>
  <dc:description/>
  <cp:lastModifiedBy>Joyce van der Vegte - Zengerink</cp:lastModifiedBy>
  <cp:revision>1</cp:revision>
  <dcterms:created xsi:type="dcterms:W3CDTF">2020-08-31T08:11:00Z</dcterms:created>
  <dcterms:modified xsi:type="dcterms:W3CDTF">2020-08-31T08:14:00Z</dcterms:modified>
</cp:coreProperties>
</file>